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1" w:rsidRDefault="00047391" w:rsidP="0063614C">
      <w:pPr>
        <w:shd w:val="clear" w:color="auto" w:fill="FBFBF9"/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cs-CZ"/>
        </w:rPr>
      </w:pPr>
    </w:p>
    <w:p w:rsidR="0063614C" w:rsidRPr="007D48C0" w:rsidRDefault="0063614C" w:rsidP="00047391">
      <w:pPr>
        <w:shd w:val="clear" w:color="auto" w:fill="FBFBF9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</w:pPr>
      <w:r w:rsidRPr="007D48C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  <w:t>Výstraha ČHMÚ na NEBEZPEČÍ POŽÁRŮ pro Plzeňský kraj</w:t>
      </w:r>
    </w:p>
    <w:p w:rsidR="00047391" w:rsidRPr="007D48C0" w:rsidRDefault="00047391" w:rsidP="00047391">
      <w:pPr>
        <w:shd w:val="clear" w:color="auto" w:fill="FBFBF9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</w:pPr>
      <w:r w:rsidRPr="007D48C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  <w:t xml:space="preserve">platná od </w:t>
      </w:r>
      <w:r w:rsidR="003E581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  <w:t>16. Června 2022 10</w:t>
      </w:r>
      <w:r w:rsidRPr="007D48C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  <w:t>:00 hodin</w:t>
      </w:r>
      <w:r w:rsidR="007D48C0" w:rsidRPr="007D48C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cs-CZ"/>
        </w:rPr>
        <w:t xml:space="preserve"> do odvolání</w:t>
      </w:r>
    </w:p>
    <w:p w:rsidR="00047391" w:rsidRPr="007D48C0" w:rsidRDefault="0063614C" w:rsidP="0063614C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V případě, že Český hydrometeorologický ústav zveřejní v rámci systému integrované výstražné služby výstrahu na „NEBEZPEČÍ POŽÁRŮ“, nastává období nepříznivých klimatických podmínek, kdy jsou na </w:t>
      </w:r>
      <w:r w:rsidRPr="007D48C0">
        <w:rPr>
          <w:rFonts w:ascii="Verdana" w:eastAsia="Times New Roman" w:hAnsi="Verdana" w:cs="Times New Roman"/>
          <w:sz w:val="28"/>
          <w:szCs w:val="28"/>
          <w:lang w:eastAsia="cs-CZ"/>
        </w:rPr>
        <w:t>základě</w:t>
      </w:r>
      <w:r w:rsidR="007D48C0" w:rsidRPr="007D48C0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</w:t>
      </w:r>
      <w:r w:rsidRPr="007D48C0">
        <w:rPr>
          <w:rFonts w:ascii="Verdana" w:eastAsia="Times New Roman" w:hAnsi="Verdana" w:cs="Times New Roman"/>
          <w:sz w:val="28"/>
          <w:szCs w:val="28"/>
          <w:u w:val="single"/>
          <w:lang w:eastAsia="cs-CZ"/>
        </w:rPr>
        <w:t>N</w:t>
      </w:r>
      <w:hyperlink r:id="rId5" w:history="1">
        <w:r w:rsidRPr="007D48C0">
          <w:rPr>
            <w:rFonts w:ascii="Verdana" w:eastAsia="Times New Roman" w:hAnsi="Verdana" w:cs="Times New Roman"/>
            <w:sz w:val="28"/>
            <w:szCs w:val="28"/>
            <w:u w:val="single"/>
            <w:lang w:eastAsia="cs-CZ"/>
          </w:rPr>
          <w:t xml:space="preserve">ařízení Plzeňského kraje č. 5/2016, kterým se stanoví </w:t>
        </w:r>
        <w:bookmarkStart w:id="0" w:name="_GoBack"/>
        <w:bookmarkEnd w:id="0"/>
        <w:r w:rsidRPr="007D48C0">
          <w:rPr>
            <w:rFonts w:ascii="Verdana" w:eastAsia="Times New Roman" w:hAnsi="Verdana" w:cs="Times New Roman"/>
            <w:sz w:val="28"/>
            <w:szCs w:val="28"/>
            <w:u w:val="single"/>
            <w:lang w:eastAsia="cs-CZ"/>
          </w:rPr>
          <w:t>podmínky k zabezpečení požární ochrany v době zvýšeného nebezpečí vzniku požáru</w:t>
        </w:r>
      </w:hyperlink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,</w:t>
      </w:r>
    </w:p>
    <w:p w:rsidR="007D48C0" w:rsidRPr="007D48C0" w:rsidRDefault="007D48C0" w:rsidP="0063614C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</w:p>
    <w:p w:rsidR="0063614C" w:rsidRPr="007D48C0" w:rsidRDefault="0063614C" w:rsidP="00047391">
      <w:pPr>
        <w:shd w:val="clear" w:color="auto" w:fill="FBFBF9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zakázány tyto činnosti:</w:t>
      </w:r>
    </w:p>
    <w:p w:rsidR="007D48C0" w:rsidRPr="007D48C0" w:rsidRDefault="007D48C0" w:rsidP="00047391">
      <w:pPr>
        <w:shd w:val="clear" w:color="auto" w:fill="FBFBF9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a) rozdělávání nebo udržovaní otevřeného ohně (např. pálení klestu a </w:t>
      </w:r>
      <w:r w:rsid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kůry, spalování hořlavých látek na volném prostranství),</w:t>
      </w:r>
    </w:p>
    <w:p w:rsidR="007D48C0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b) kouření (s výjimkou elektronických cigaret),</w:t>
      </w:r>
    </w:p>
    <w:p w:rsidR="0063614C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c) používání pyrotechnických výrobků,</w:t>
      </w:r>
    </w:p>
    <w:p w:rsidR="0063614C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d) používání jiných zdrojů zapálení, např. lampiony, pochodně,</w:t>
      </w:r>
    </w:p>
    <w:p w:rsidR="0063614C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e)</w:t>
      </w:r>
      <w:r w:rsid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odhazování hořících nebo doutnajících předmětů,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f)</w:t>
      </w:r>
      <w:r w:rsid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jízda parní lokomotivy, pokud nejsou zajištěna bezpečnostní opatření k </w:t>
      </w:r>
      <w:r w:rsid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zamezení vzniku požáru,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g) spotřebovávání vody ze zdroje pro hašení požárů k jiným účelů</w:t>
      </w:r>
      <w:r w:rsidR="00047391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m</w:t>
      </w: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, než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k hašení,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h) jízda motorovými vozidly ve volné přírodě mimo pozemní komunikace 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(toto ustanovení se nevztahuje na jízdu motorových vozidel, která jsou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určena k pracovní a hospodářské činnosti v lesích a na polích, na jízdu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motorových vozidel po polních a lesních cestách ke stavbám pro 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bydlení a stavbám pro individuální rekreaci, na jízdu vozidel složek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integrovaného záchranného systému).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</w:p>
    <w:p w:rsidR="0063614C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Uvedené činnosti jsou zakázány na těchto místech:</w:t>
      </w:r>
    </w:p>
    <w:p w:rsidR="0063614C" w:rsidRP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a) lesní porost a jeho okolí do vzdálenosti 50 m od jeho okraje,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b) lesopark, park a jiná souvislá rostlinná pokrývka umožňující vznik a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šíření požáru,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c) sklady sena, slámy a jejich okolí do vzdálenosti 100 metrů od jejich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okraje,</w:t>
      </w:r>
    </w:p>
    <w:p w:rsidR="007D48C0" w:rsidRDefault="0063614C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d) plocha zemědělských kultur, které jsou svým rostlinným charakterem </w:t>
      </w:r>
      <w:r w:rsid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schopny vznícení a šíření požáru.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Při používání pyrotechnických výrobků musí být zabráněno dopadání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</w:t>
      </w:r>
    </w:p>
    <w:p w:rsidR="0063614C" w:rsidRP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jejich částí způsobilých iniciovat požár na uvedená místa.</w:t>
      </w:r>
    </w:p>
    <w:p w:rsidR="007D48C0" w:rsidRDefault="007D48C0" w:rsidP="007D48C0">
      <w:pPr>
        <w:shd w:val="clear" w:color="auto" w:fill="FBFBF9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Používání létajících lampionů se zakazuje na celém území Plzeňského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</w:t>
      </w:r>
    </w:p>
    <w:p w:rsidR="003E15F4" w:rsidRPr="007D48C0" w:rsidRDefault="007D48C0" w:rsidP="007D48C0">
      <w:pPr>
        <w:shd w:val="clear" w:color="auto" w:fill="FBFBF9"/>
        <w:spacing w:after="0" w:line="240" w:lineRule="auto"/>
        <w:rPr>
          <w:sz w:val="28"/>
          <w:szCs w:val="28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 xml:space="preserve">    </w:t>
      </w:r>
      <w:r w:rsidR="0063614C" w:rsidRPr="007D48C0">
        <w:rPr>
          <w:rFonts w:ascii="Verdana" w:eastAsia="Times New Roman" w:hAnsi="Verdana" w:cs="Times New Roman"/>
          <w:color w:val="222222"/>
          <w:sz w:val="28"/>
          <w:szCs w:val="28"/>
          <w:lang w:eastAsia="cs-CZ"/>
        </w:rPr>
        <w:t>kraje.</w:t>
      </w:r>
    </w:p>
    <w:sectPr w:rsidR="003E15F4" w:rsidRPr="007D48C0" w:rsidSect="00047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039"/>
    <w:multiLevelType w:val="multilevel"/>
    <w:tmpl w:val="948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2B07C7"/>
    <w:multiLevelType w:val="multilevel"/>
    <w:tmpl w:val="28B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BA4BB1"/>
    <w:multiLevelType w:val="multilevel"/>
    <w:tmpl w:val="077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D8"/>
    <w:rsid w:val="000138D0"/>
    <w:rsid w:val="00047391"/>
    <w:rsid w:val="002B668A"/>
    <w:rsid w:val="003665BF"/>
    <w:rsid w:val="003E15F4"/>
    <w:rsid w:val="003E581D"/>
    <w:rsid w:val="00491ED8"/>
    <w:rsid w:val="0063614C"/>
    <w:rsid w:val="007D48C0"/>
    <w:rsid w:val="008F569C"/>
    <w:rsid w:val="00D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BF"/>
  </w:style>
  <w:style w:type="paragraph" w:styleId="Nadpis1">
    <w:name w:val="heading 1"/>
    <w:basedOn w:val="Normln"/>
    <w:link w:val="Nadpis1Char"/>
    <w:uiPriority w:val="9"/>
    <w:qFormat/>
    <w:rsid w:val="0063614C"/>
    <w:pPr>
      <w:spacing w:before="185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614C"/>
    <w:pPr>
      <w:spacing w:before="240" w:after="100" w:afterAutospacing="1" w:line="240" w:lineRule="auto"/>
      <w:outlineLvl w:val="1"/>
    </w:pPr>
    <w:rPr>
      <w:rFonts w:ascii="Arial" w:eastAsia="Times New Roman" w:hAnsi="Arial" w:cs="Arial"/>
      <w:b/>
      <w:bCs/>
      <w:sz w:val="37"/>
      <w:szCs w:val="3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14C"/>
    <w:rPr>
      <w:rFonts w:ascii="Arial" w:eastAsia="Times New Roman" w:hAnsi="Arial" w:cs="Arial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614C"/>
    <w:rPr>
      <w:rFonts w:ascii="Arial" w:eastAsia="Times New Roman" w:hAnsi="Arial" w:cs="Arial"/>
      <w:b/>
      <w:bCs/>
      <w:sz w:val="37"/>
      <w:szCs w:val="3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614C"/>
    <w:rPr>
      <w:strike w:val="0"/>
      <w:dstrike w:val="0"/>
      <w:color w:val="E51D2D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lnweb">
    <w:name w:val="Normal (Web)"/>
    <w:basedOn w:val="Normln"/>
    <w:uiPriority w:val="99"/>
    <w:semiHidden/>
    <w:unhideWhenUsed/>
    <w:rsid w:val="0063614C"/>
    <w:pPr>
      <w:spacing w:after="36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html">
    <w:name w:val="print_html"/>
    <w:basedOn w:val="Normln"/>
    <w:rsid w:val="0063614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f1">
    <w:name w:val="leaf1"/>
    <w:basedOn w:val="Normln"/>
    <w:rsid w:val="0063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mitted">
    <w:name w:val="submitted"/>
    <w:basedOn w:val="Standardnpsmoodstavce"/>
    <w:rsid w:val="0063614C"/>
  </w:style>
  <w:style w:type="character" w:customStyle="1" w:styleId="updated">
    <w:name w:val="updated"/>
    <w:basedOn w:val="Standardnpsmoodstavce"/>
    <w:rsid w:val="0063614C"/>
  </w:style>
  <w:style w:type="paragraph" w:styleId="Textbubliny">
    <w:name w:val="Balloon Text"/>
    <w:basedOn w:val="Normln"/>
    <w:link w:val="TextbublinyChar"/>
    <w:uiPriority w:val="99"/>
    <w:semiHidden/>
    <w:unhideWhenUsed/>
    <w:rsid w:val="0063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1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9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zoverizeni.plzensky-kraj.cz/cs/clanek/narizeni-plzenskeho-kraje-k-zabezpeceni-pozarni-ochrany-v-dobe-nebezpeci-poz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Jarov</dc:creator>
  <cp:lastModifiedBy>Uzivatel</cp:lastModifiedBy>
  <cp:revision>2</cp:revision>
  <cp:lastPrinted>2018-08-06T16:04:00Z</cp:lastPrinted>
  <dcterms:created xsi:type="dcterms:W3CDTF">2022-06-15T18:15:00Z</dcterms:created>
  <dcterms:modified xsi:type="dcterms:W3CDTF">2022-06-15T18:15:00Z</dcterms:modified>
</cp:coreProperties>
</file>